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FC6" w:rsidRPr="008D1FC6" w:rsidRDefault="008D1FC6" w:rsidP="008D1FC6">
      <w:pPr>
        <w:pStyle w:val="1"/>
        <w:spacing w:after="0" w:line="240" w:lineRule="auto"/>
        <w:ind w:firstLine="0"/>
        <w:jc w:val="center"/>
        <w:rPr>
          <w:bCs/>
          <w:sz w:val="8"/>
          <w:szCs w:val="8"/>
        </w:rPr>
      </w:pPr>
    </w:p>
    <w:p w:rsidR="00F40269" w:rsidRDefault="00622493" w:rsidP="008D1FC6">
      <w:pPr>
        <w:pStyle w:val="1"/>
        <w:spacing w:after="0" w:line="240" w:lineRule="auto"/>
        <w:ind w:firstLine="0"/>
        <w:jc w:val="center"/>
        <w:rPr>
          <w:bCs/>
          <w:sz w:val="28"/>
        </w:rPr>
      </w:pPr>
      <w:r>
        <w:rPr>
          <w:noProof/>
          <w:lang w:bidi="ar-SA"/>
        </w:rPr>
        <w:drawing>
          <wp:inline distT="0" distB="0" distL="0" distR="0" wp14:anchorId="730ED40A" wp14:editId="1AE9711B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93" w:rsidRPr="008D1FC6" w:rsidRDefault="00622493" w:rsidP="008D1FC6">
      <w:pPr>
        <w:pStyle w:val="1"/>
        <w:spacing w:after="0" w:line="240" w:lineRule="auto"/>
        <w:ind w:firstLine="0"/>
        <w:jc w:val="center"/>
        <w:rPr>
          <w:bCs/>
          <w:sz w:val="28"/>
        </w:rPr>
      </w:pPr>
    </w:p>
    <w:p w:rsidR="00ED16C4" w:rsidRDefault="008D1FC6" w:rsidP="008D1FC6">
      <w:pPr>
        <w:pStyle w:val="1"/>
        <w:spacing w:after="0" w:line="312" w:lineRule="auto"/>
        <w:ind w:firstLine="0"/>
        <w:jc w:val="center"/>
        <w:rPr>
          <w:b/>
          <w:bCs/>
          <w:sz w:val="40"/>
          <w:szCs w:val="40"/>
        </w:rPr>
      </w:pPr>
      <w:r w:rsidRPr="008D1FC6">
        <w:rPr>
          <w:b/>
          <w:bCs/>
          <w:sz w:val="40"/>
          <w:szCs w:val="40"/>
        </w:rPr>
        <w:t>ЗАКОН</w:t>
      </w:r>
      <w:r w:rsidRPr="008D1FC6">
        <w:rPr>
          <w:b/>
          <w:bCs/>
          <w:sz w:val="40"/>
          <w:szCs w:val="40"/>
        </w:rPr>
        <w:br/>
        <w:t>ЧУВАШСКОЙ РЕСПУБЛИКИ</w:t>
      </w:r>
    </w:p>
    <w:p w:rsidR="008D1FC6" w:rsidRPr="008D1FC6" w:rsidRDefault="008D1FC6" w:rsidP="008D1FC6">
      <w:pPr>
        <w:pStyle w:val="1"/>
        <w:spacing w:after="0" w:line="240" w:lineRule="auto"/>
        <w:ind w:firstLine="0"/>
        <w:jc w:val="center"/>
        <w:rPr>
          <w:sz w:val="28"/>
          <w:szCs w:val="40"/>
        </w:rPr>
      </w:pPr>
    </w:p>
    <w:p w:rsidR="00B862DC" w:rsidRDefault="00F13A6B" w:rsidP="00F13A6B">
      <w:pPr>
        <w:spacing w:line="312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13A6B"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="003A45F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ВНЕСЕНИИ ИЗМЕНЕНИ</w:t>
      </w:r>
      <w:r w:rsidR="00B862DC">
        <w:rPr>
          <w:rFonts w:ascii="Times New Roman" w:eastAsia="Times New Roman" w:hAnsi="Times New Roman" w:cs="Times New Roman"/>
          <w:b/>
          <w:bCs/>
          <w:sz w:val="32"/>
          <w:szCs w:val="32"/>
        </w:rPr>
        <w:t>Я</w:t>
      </w:r>
      <w:r w:rsidR="003A45F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F13A6B" w:rsidRDefault="003A45F2" w:rsidP="00F13A6B">
      <w:pPr>
        <w:spacing w:line="312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В СТАТЬЮ </w:t>
      </w:r>
      <w:r w:rsidR="00B862D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9 </w:t>
      </w:r>
      <w:r w:rsidR="00F13A6B" w:rsidRPr="00F13A6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ЗАКОНА ЧУВАШСКОЙ РЕСПУБЛИКИ </w:t>
      </w:r>
    </w:p>
    <w:p w:rsidR="00F13A6B" w:rsidRPr="00F13A6B" w:rsidRDefault="00F13A6B" w:rsidP="00F13A6B">
      <w:pPr>
        <w:spacing w:line="312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13A6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"ОБ АДМИНИСТРАТИВНЫХ ПРАВОНАРУШЕНИЯХ </w:t>
      </w:r>
    </w:p>
    <w:p w:rsidR="00B862DC" w:rsidRPr="00F13A6B" w:rsidRDefault="00F13A6B" w:rsidP="00B862DC">
      <w:pPr>
        <w:spacing w:line="312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</w:rPr>
      </w:pPr>
      <w:r w:rsidRPr="00F13A6B">
        <w:rPr>
          <w:rFonts w:ascii="Times New Roman" w:eastAsia="Times New Roman" w:hAnsi="Times New Roman" w:cs="Times New Roman"/>
          <w:b/>
          <w:bCs/>
          <w:sz w:val="32"/>
          <w:szCs w:val="32"/>
        </w:rPr>
        <w:t>В ЧУВАШ</w:t>
      </w:r>
      <w:r w:rsidR="003A45F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СКОЙ РЕСПУБЛИКЕ" </w:t>
      </w:r>
    </w:p>
    <w:p w:rsidR="00622493" w:rsidRPr="00622493" w:rsidRDefault="00622493" w:rsidP="00622493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Cs/>
          <w:color w:val="auto"/>
          <w:sz w:val="56"/>
          <w:szCs w:val="56"/>
          <w:lang w:bidi="ar-SA"/>
        </w:rPr>
      </w:pPr>
      <w:bookmarkStart w:id="0" w:name="bookmark0"/>
    </w:p>
    <w:p w:rsidR="00622493" w:rsidRPr="00622493" w:rsidRDefault="00622493" w:rsidP="00622493">
      <w:pPr>
        <w:widowControl/>
        <w:tabs>
          <w:tab w:val="left" w:pos="4062"/>
        </w:tabs>
        <w:ind w:left="5812"/>
        <w:jc w:val="center"/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bidi="ar-SA"/>
        </w:rPr>
      </w:pPr>
      <w:proofErr w:type="gramStart"/>
      <w:r w:rsidRPr="00622493">
        <w:rPr>
          <w:rFonts w:ascii="Times New Roman" w:eastAsia="Times New Roman" w:hAnsi="Times New Roman" w:cs="Times New Roman"/>
          <w:i/>
          <w:iCs/>
          <w:color w:val="auto"/>
          <w:sz w:val="26"/>
          <w:szCs w:val="26"/>
          <w:lang w:bidi="ar-SA"/>
        </w:rPr>
        <w:t>Принят</w:t>
      </w:r>
      <w:proofErr w:type="gramEnd"/>
    </w:p>
    <w:p w:rsidR="00622493" w:rsidRPr="00622493" w:rsidRDefault="00622493" w:rsidP="00622493">
      <w:pPr>
        <w:widowControl/>
        <w:tabs>
          <w:tab w:val="left" w:pos="4062"/>
        </w:tabs>
        <w:ind w:left="5812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 w:rsidRPr="00622493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Государственным Советом</w:t>
      </w:r>
    </w:p>
    <w:p w:rsidR="00622493" w:rsidRPr="00622493" w:rsidRDefault="00622493" w:rsidP="00622493">
      <w:pPr>
        <w:widowControl/>
        <w:tabs>
          <w:tab w:val="left" w:pos="4062"/>
        </w:tabs>
        <w:ind w:left="5812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 w:rsidRPr="00622493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Чувашской Республики</w:t>
      </w:r>
    </w:p>
    <w:p w:rsidR="00622493" w:rsidRPr="00622493" w:rsidRDefault="00073A50" w:rsidP="00622493">
      <w:pPr>
        <w:widowControl/>
        <w:autoSpaceDE w:val="0"/>
        <w:autoSpaceDN w:val="0"/>
        <w:adjustRightInd w:val="0"/>
        <w:ind w:left="5812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 xml:space="preserve">30 ноября </w:t>
      </w:r>
      <w:r w:rsidR="00622493" w:rsidRPr="00622493">
        <w:rPr>
          <w:rFonts w:ascii="Times New Roman" w:eastAsia="Times New Roman" w:hAnsi="Times New Roman" w:cs="Times New Roman"/>
          <w:i/>
          <w:iCs/>
          <w:sz w:val="26"/>
          <w:szCs w:val="26"/>
          <w:lang w:bidi="ar-SA"/>
        </w:rPr>
        <w:t>2023 года</w:t>
      </w:r>
    </w:p>
    <w:p w:rsidR="00622493" w:rsidRPr="00622493" w:rsidRDefault="00622493" w:rsidP="00622493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iCs/>
          <w:color w:val="auto"/>
          <w:sz w:val="56"/>
          <w:szCs w:val="56"/>
          <w:lang w:bidi="ar-SA"/>
        </w:rPr>
      </w:pPr>
    </w:p>
    <w:p w:rsidR="00F13A6B" w:rsidRPr="00F13A6B" w:rsidRDefault="00F13A6B" w:rsidP="00622493">
      <w:pPr>
        <w:spacing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F13A6B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1</w:t>
      </w:r>
      <w:bookmarkEnd w:id="0"/>
    </w:p>
    <w:p w:rsidR="00F13A6B" w:rsidRPr="003826AB" w:rsidRDefault="00F13A6B" w:rsidP="00622493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>Внести в</w:t>
      </w:r>
      <w:r w:rsidR="003A45F2"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стать</w:t>
      </w:r>
      <w:r w:rsidR="00B862DC"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>ю</w:t>
      </w:r>
      <w:r w:rsidR="003A45F2"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B862DC"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>9</w:t>
      </w:r>
      <w:r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Закона Чувашской Республики от 23 июля 2003 г</w:t>
      </w:r>
      <w:r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да № 22 "Об административных правонарушениях </w:t>
      </w:r>
      <w:r w:rsidR="0062249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</w:t>
      </w:r>
      <w:r w:rsidRPr="003826AB">
        <w:rPr>
          <w:rFonts w:ascii="Times New Roman" w:eastAsia="Times New Roman" w:hAnsi="Times New Roman" w:cs="Times New Roman"/>
          <w:spacing w:val="-2"/>
          <w:sz w:val="28"/>
          <w:szCs w:val="28"/>
        </w:rPr>
        <w:t>Чувашской</w:t>
      </w:r>
      <w:r w:rsidRPr="003826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26AB">
        <w:rPr>
          <w:rFonts w:ascii="Times New Roman" w:eastAsia="Times New Roman" w:hAnsi="Times New Roman" w:cs="Times New Roman"/>
          <w:spacing w:val="4"/>
          <w:sz w:val="28"/>
          <w:szCs w:val="28"/>
        </w:rPr>
        <w:t>Республ</w:t>
      </w:r>
      <w:r w:rsidRPr="003826AB">
        <w:rPr>
          <w:rFonts w:ascii="Times New Roman" w:eastAsia="Times New Roman" w:hAnsi="Times New Roman" w:cs="Times New Roman"/>
          <w:spacing w:val="4"/>
          <w:sz w:val="28"/>
          <w:szCs w:val="28"/>
        </w:rPr>
        <w:t>и</w:t>
      </w:r>
      <w:r w:rsidRPr="003826AB">
        <w:rPr>
          <w:rFonts w:ascii="Times New Roman" w:eastAsia="Times New Roman" w:hAnsi="Times New Roman" w:cs="Times New Roman"/>
          <w:spacing w:val="4"/>
          <w:sz w:val="28"/>
          <w:szCs w:val="28"/>
        </w:rPr>
        <w:t>ке" (Ведомости Государственного Совета Чувашской Республики, 2003, №</w:t>
      </w:r>
      <w:r w:rsidRPr="003826AB">
        <w:rPr>
          <w:rFonts w:ascii="Times New Roman" w:eastAsia="Times New Roman" w:hAnsi="Times New Roman" w:cs="Times New Roman"/>
          <w:sz w:val="28"/>
          <w:szCs w:val="28"/>
        </w:rPr>
        <w:t xml:space="preserve"> 55; 2005, № 6</w:t>
      </w:r>
      <w:r w:rsidR="006601B3" w:rsidRPr="003826AB">
        <w:rPr>
          <w:rFonts w:ascii="Times New Roman" w:eastAsia="Times New Roman" w:hAnsi="Times New Roman" w:cs="Times New Roman"/>
          <w:sz w:val="28"/>
          <w:szCs w:val="28"/>
        </w:rPr>
        <w:t>2, 64, 65; 2006, № 69, 72; 2007,</w:t>
      </w:r>
      <w:r w:rsidRPr="003826AB">
        <w:rPr>
          <w:rFonts w:ascii="Times New Roman" w:eastAsia="Times New Roman" w:hAnsi="Times New Roman" w:cs="Times New Roman"/>
          <w:sz w:val="28"/>
          <w:szCs w:val="28"/>
        </w:rPr>
        <w:t xml:space="preserve"> № 73, 74; 2008, № 75, 77,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78; 2009, № 81, 82; 2010, № 84, 86; 2011, №</w:t>
      </w:r>
      <w:r w:rsidR="006601B3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88–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91; 2012, № 92 (том </w:t>
      </w:r>
      <w:r w:rsidR="004B3DA7" w:rsidRPr="003826AB"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  <w:t>I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), 94, 96;</w:t>
      </w:r>
      <w:proofErr w:type="gramEnd"/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Собрание законодательства Чувашской Республики, 2013, </w:t>
      </w:r>
      <w:r w:rsidR="0062249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№ 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7, 12; 2014, №</w:t>
      </w:r>
      <w:r w:rsidR="006601B3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3,</w:t>
      </w:r>
      <w:r w:rsidR="004B3DA7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6, 9, 11, 12; 2015, №</w:t>
      </w:r>
      <w:r w:rsidR="006601B3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6, 10</w:t>
      </w:r>
      <w:r w:rsidR="006601B3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; 2016, № 3,</w:t>
      </w:r>
      <w:r w:rsidR="006E4505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6601B3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4, 10, 11; 2017, № 2–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4, 7, 11; газета "Республика", 2017, 27 декабря; 2018, 21 фев</w:t>
      </w:r>
      <w:r w:rsidR="006601B3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раля, 8 мая, 27 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июня, 5 декабря, 26 декабря; 2019, 20 февр</w:t>
      </w:r>
      <w:r w:rsidR="006601B3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аля, 17 июля; 2020, 4 марта, 25 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марта, 3 июня, 30 сентября, 28 октября;</w:t>
      </w:r>
      <w:proofErr w:type="gramEnd"/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2021, 1 июля, 27 октября, 2 д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кабря, 29 декаб</w:t>
      </w:r>
      <w:r w:rsidR="004B3DA7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ря; 2022, 13 июля, 5 октября,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826A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22 декабря</w:t>
      </w:r>
      <w:r w:rsidR="00B862DC" w:rsidRPr="003826A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; 2023, </w:t>
      </w:r>
      <w:r w:rsidR="0072316E" w:rsidRPr="003826A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22 февраля, </w:t>
      </w:r>
      <w:r w:rsidR="00365F72" w:rsidRPr="003826A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26 апреля</w:t>
      </w:r>
      <w:r w:rsidR="003643FB" w:rsidRPr="003826A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,</w:t>
      </w:r>
      <w:r w:rsidR="00936FFA" w:rsidRPr="003826A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19 июля</w:t>
      </w:r>
      <w:r w:rsidR="004B3DA7" w:rsidRPr="003826A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)</w:t>
      </w:r>
      <w:r w:rsidRPr="003826A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и</w:t>
      </w:r>
      <w:r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зменение,</w:t>
      </w:r>
      <w:r w:rsidR="00B862DC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изложив ее в следующей редакции</w:t>
      </w:r>
      <w:r w:rsidR="003643FB" w:rsidRPr="003826AB">
        <w:rPr>
          <w:rFonts w:ascii="Times New Roman" w:eastAsia="Times New Roman" w:hAnsi="Times New Roman" w:cs="Times New Roman"/>
          <w:spacing w:val="2"/>
          <w:sz w:val="28"/>
          <w:szCs w:val="28"/>
        </w:rPr>
        <w:t>:</w:t>
      </w:r>
      <w:proofErr w:type="gramEnd"/>
    </w:p>
    <w:p w:rsidR="00F13A6B" w:rsidRPr="00EB4DD3" w:rsidRDefault="00D20104" w:rsidP="00622493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C32FD">
        <w:rPr>
          <w:rFonts w:ascii="Times New Roman" w:eastAsia="Times New Roman" w:hAnsi="Times New Roman" w:cs="Times New Roman"/>
          <w:color w:val="auto"/>
          <w:sz w:val="28"/>
          <w:szCs w:val="28"/>
        </w:rPr>
        <w:t>"</w:t>
      </w:r>
      <w:r w:rsidR="00EB4DD3" w:rsidRPr="00EB4DD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Статья 9. Нарушение тишины и покоя граждан</w:t>
      </w:r>
    </w:p>
    <w:p w:rsidR="00F40269" w:rsidRDefault="00F40269" w:rsidP="0062249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27D83" w:rsidRDefault="00EB4DD3" w:rsidP="00632AF1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="00576972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576972" w:rsidRPr="005769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овершение </w:t>
      </w:r>
      <w:r w:rsidR="00516DCA">
        <w:rPr>
          <w:rFonts w:ascii="Times New Roman" w:eastAsia="Times New Roman" w:hAnsi="Times New Roman" w:cs="Times New Roman"/>
          <w:color w:val="auto"/>
          <w:sz w:val="28"/>
          <w:szCs w:val="28"/>
        </w:rPr>
        <w:t>предусмотренных</w:t>
      </w:r>
      <w:r w:rsidR="00516DCA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законом Чувашской Республики, регулирующим отношения, связанные с обеспечением тишины и покоя </w:t>
      </w:r>
      <w:r w:rsidR="00516DCA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граждан на территории Чувашс</w:t>
      </w:r>
      <w:r w:rsidR="00516DCA">
        <w:rPr>
          <w:rFonts w:ascii="Times New Roman" w:eastAsia="Times New Roman" w:hAnsi="Times New Roman" w:cs="Times New Roman"/>
          <w:color w:val="auto"/>
          <w:sz w:val="28"/>
          <w:szCs w:val="28"/>
        </w:rPr>
        <w:t>кой</w:t>
      </w:r>
      <w:r w:rsidR="00516DCA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Республики</w:t>
      </w:r>
      <w:r w:rsidR="00CB1A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(далее – закон о тишине)</w:t>
      </w:r>
      <w:r w:rsidR="00516DCA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516DCA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76972" w:rsidRPr="00CB1A65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</w:rPr>
        <w:t>действий (бездействи</w:t>
      </w:r>
      <w:r w:rsidR="00A46C9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</w:rPr>
        <w:t>я</w:t>
      </w:r>
      <w:r w:rsidR="00576972" w:rsidRPr="00CB1A65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</w:rPr>
        <w:t>), повлекших нарушение тишины и покоя гра</w:t>
      </w:r>
      <w:r w:rsidR="00576972" w:rsidRPr="00CB1A65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</w:rPr>
        <w:t>ж</w:t>
      </w:r>
      <w:r w:rsidR="00576972" w:rsidRPr="00CB1A65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</w:rPr>
        <w:t>дан,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76972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="00827D83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периоды времени, </w:t>
      </w:r>
      <w:r w:rsidR="00576972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t>определенные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законом</w:t>
      </w:r>
      <w:r w:rsidR="00CB1A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 тишине</w:t>
      </w:r>
      <w:r w:rsidR="00827D83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7A08CD" w:rsidRPr="00827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</w:t>
      </w:r>
    </w:p>
    <w:p w:rsidR="00632AF1" w:rsidRPr="00632AF1" w:rsidRDefault="00632AF1" w:rsidP="00632AF1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влечет предупреждение или наложение административного штрафа на граждан в размере от </w:t>
      </w:r>
      <w:r w:rsidR="00BC4836"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>одной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тысячи</w:t>
      </w:r>
      <w:r w:rsidR="00BC4836"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>до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двух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 рублей; на должнос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ных лиц </w:t>
      </w:r>
      <w:r w:rsidR="007A08C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– 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>двух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 до 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>пяти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 рублей; на юридических лиц </w:t>
      </w:r>
      <w:r w:rsidR="007A08C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– 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>пяти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 до 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пятнадцати 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>тысяч рублей.</w:t>
      </w:r>
    </w:p>
    <w:p w:rsidR="00632AF1" w:rsidRPr="00632AF1" w:rsidRDefault="00A378A6" w:rsidP="00632AF1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632AF1"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>. Повторное совершение административного правонарушения, предусмотренного част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ью</w:t>
      </w:r>
      <w:r w:rsidR="00632AF1"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 настоящей статьи, </w:t>
      </w:r>
      <w:r w:rsidR="00827D83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</w:p>
    <w:p w:rsidR="00576972" w:rsidRDefault="00632AF1" w:rsidP="00632AF1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влечет наложение административного штрафа на граждан в размере от 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>двух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 до трех тысяч рублей; на должностных лиц </w:t>
      </w:r>
      <w:r w:rsidR="007A08C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– 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>пяти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 до десяти тысяч рублей; на юридических лиц </w:t>
      </w:r>
      <w:r w:rsidR="007A08C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– 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>от пят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>надцати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 до </w:t>
      </w:r>
      <w:r w:rsidR="00BC4836">
        <w:rPr>
          <w:rFonts w:ascii="Times New Roman" w:eastAsia="Times New Roman" w:hAnsi="Times New Roman" w:cs="Times New Roman"/>
          <w:color w:val="auto"/>
          <w:sz w:val="28"/>
          <w:szCs w:val="28"/>
        </w:rPr>
        <w:t>тридцати</w:t>
      </w:r>
      <w:r w:rsidRPr="00632AF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тысяч рублей.</w:t>
      </w:r>
    </w:p>
    <w:p w:rsidR="00C972F7" w:rsidRPr="00622493" w:rsidRDefault="00C972F7" w:rsidP="00C972F7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Примечание.</w:t>
      </w:r>
      <w:r w:rsidR="003643FB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BC4836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законом </w:t>
      </w:r>
      <w:r w:rsidR="00CB1A65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BC4836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тишин</w:t>
      </w:r>
      <w:r w:rsidR="00CB1A65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BC4836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од действиями (бездействием), повлекши</w:t>
      </w:r>
      <w:r w:rsidR="003643FB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ми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нарушение тишины и покоя граждан</w:t>
      </w:r>
      <w:r w:rsidR="003643FB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пон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маются </w:t>
      </w:r>
      <w:r w:rsidR="001B1BEA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повлекшие нарушение тишины и покоя граждан 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громкие выкрики, топот, свист, пение, использование музыкальных инструментов, стук, п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редвижение мебели, производство строительно-монтажных, строительно-ремонтных, погрузочно-разгрузочных работ, использование на повыше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ной громкости звуковоспроизводящих и </w:t>
      </w:r>
      <w:proofErr w:type="spellStart"/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звукоусилительных</w:t>
      </w:r>
      <w:proofErr w:type="spellEnd"/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устройств (радиоприемников, магнитофонов, телевизоров и других), в том числе установленных на транспортных средствах, балконах и</w:t>
      </w:r>
      <w:proofErr w:type="gramEnd"/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подоконниках, </w:t>
      </w:r>
      <w:r w:rsid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непринятие </w:t>
      </w:r>
      <w:r w:rsidR="00EB3952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собственником (владельцем) транспортного средства 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мер к о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ключению звукового сигнала сработавшей охранной сигнализации тран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портного средства, применение звуковых сигнальных устройств тран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портного средства в случаях, не предусмотренных нормативными прав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выми актами Российской Федерации о безопасности дорожного движения, </w:t>
      </w:r>
      <w:r w:rsidR="00EB3952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непринятие владельцем домашнего животного мер по прекращению лая, воя и другого шума, исходящего от домашнего животного, 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использо</w:t>
      </w:r>
      <w:r w:rsidR="00DB2BE2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вание пиротехнических средств</w:t>
      </w:r>
      <w:r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576972" w:rsidRPr="00622493" w:rsidRDefault="00576972" w:rsidP="00C972F7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</w:pPr>
      <w:r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Положения настоящей статьи не распространяются 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на действия гра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ж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дан, должностных и юридических лиц, связанные с предотвращени</w:t>
      </w:r>
      <w:r w:rsid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ем и 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пресечением правонарушений, предотвращением и ликвидацией после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д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ствий аварий, стихийных бедствий, иных чрезвычайных ситуаций, провед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е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нием неотложных работ, связанных с обеспечением безопасности граждан 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lastRenderedPageBreak/>
        <w:t>или функционированием объектов жизнеобеспечения населения; действи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я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ми, совершаемыми при проведении религиозных обрядов и церемо</w:t>
      </w:r>
      <w:r w:rsid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ний, а 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также при проведении культурно-массовых меро</w:t>
      </w:r>
      <w:r w:rsid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приятий, спортивных и 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других массовых мероприятий, 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проводимых по 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р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ешению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орган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ов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го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с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у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дарственной власти или орган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ов 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местного самоуправления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либо по соглас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о</w:t>
      </w:r>
      <w:r w:rsidR="0072316E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ванию с ними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; действиями, за совершение которых административная о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т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ветственность установлена Кодексом Российской Федерации об </w:t>
      </w:r>
      <w:r w:rsidR="00C972F7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админ</w:t>
      </w:r>
      <w:r w:rsidR="00C972F7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C972F7" w:rsidRPr="00622493">
        <w:rPr>
          <w:rFonts w:ascii="Times New Roman" w:eastAsia="Times New Roman" w:hAnsi="Times New Roman" w:cs="Times New Roman"/>
          <w:color w:val="auto"/>
          <w:sz w:val="28"/>
          <w:szCs w:val="28"/>
        </w:rPr>
        <w:t>стративных правонарушениях; празднованием Нового года с 22 часов</w:t>
      </w:r>
      <w:r w:rsid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 xml:space="preserve"> 31 </w:t>
      </w:r>
      <w:r w:rsidR="00C972F7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декабря до 4 часов 1 января.</w:t>
      </w:r>
      <w:r w:rsidR="009C32FD" w:rsidRPr="00622493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</w:rPr>
        <w:t>".</w:t>
      </w:r>
    </w:p>
    <w:p w:rsidR="00D20104" w:rsidRPr="00780CCE" w:rsidRDefault="00D20104" w:rsidP="0062249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3A6B" w:rsidRPr="00780CCE" w:rsidRDefault="00F13A6B" w:rsidP="00D34951">
      <w:pPr>
        <w:spacing w:line="312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bookmark2"/>
      <w:r w:rsidRPr="00780CC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Статья 2</w:t>
      </w:r>
      <w:bookmarkEnd w:id="1"/>
    </w:p>
    <w:p w:rsidR="00F13A6B" w:rsidRPr="00780CCE" w:rsidRDefault="00F13A6B" w:rsidP="00F13A6B">
      <w:pPr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Настоящий Закон вступает в силу с </w:t>
      </w:r>
      <w:r w:rsidR="00827D83"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27D83"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>марта</w:t>
      </w:r>
      <w:r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202</w:t>
      </w:r>
      <w:r w:rsidR="00827D83"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и действует до </w:t>
      </w:r>
      <w:r w:rsidR="00827D83"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>28 февраля</w:t>
      </w:r>
      <w:r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</w:t>
      </w:r>
      <w:r w:rsidR="00827D83"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>30</w:t>
      </w:r>
      <w:r w:rsidRPr="00780CC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года включительно.</w:t>
      </w:r>
    </w:p>
    <w:p w:rsidR="00622493" w:rsidRPr="00622493" w:rsidRDefault="00622493" w:rsidP="00622493">
      <w:pPr>
        <w:widowControl/>
        <w:rPr>
          <w:rFonts w:ascii="Times New Roman" w:eastAsia="Times New Roman" w:hAnsi="Times New Roman" w:cs="Times New Roman"/>
          <w:color w:val="auto"/>
          <w:sz w:val="56"/>
          <w:szCs w:val="56"/>
          <w:lang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3"/>
        <w:gridCol w:w="6197"/>
      </w:tblGrid>
      <w:tr w:rsidR="00622493" w:rsidRPr="00622493" w:rsidTr="007719D9">
        <w:tc>
          <w:tcPr>
            <w:tcW w:w="1661" w:type="pct"/>
          </w:tcPr>
          <w:p w:rsidR="00622493" w:rsidRPr="00622493" w:rsidRDefault="00622493" w:rsidP="0062249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62249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</w:t>
            </w:r>
          </w:p>
          <w:p w:rsidR="00622493" w:rsidRPr="00622493" w:rsidRDefault="00622493" w:rsidP="0062249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62249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Чувашской Республики</w:t>
            </w:r>
          </w:p>
        </w:tc>
        <w:tc>
          <w:tcPr>
            <w:tcW w:w="3339" w:type="pct"/>
          </w:tcPr>
          <w:p w:rsidR="00622493" w:rsidRPr="00622493" w:rsidRDefault="00622493" w:rsidP="0062249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622493" w:rsidRPr="00622493" w:rsidRDefault="000E7AE1" w:rsidP="000E7AE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–  </w:t>
            </w:r>
            <w:r w:rsidR="00622493" w:rsidRPr="0062249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О. Николаев</w:t>
            </w:r>
          </w:p>
        </w:tc>
      </w:tr>
    </w:tbl>
    <w:p w:rsidR="00622493" w:rsidRPr="00622493" w:rsidRDefault="00622493" w:rsidP="00622493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35F6F" w:rsidRPr="00835F6F" w:rsidRDefault="00835F6F" w:rsidP="00835F6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35F6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Чебоксары</w:t>
      </w:r>
      <w:bookmarkStart w:id="2" w:name="_GoBack"/>
      <w:bookmarkEnd w:id="2"/>
    </w:p>
    <w:p w:rsidR="00835F6F" w:rsidRPr="00835F6F" w:rsidRDefault="00835F6F" w:rsidP="00835F6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35F6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 ноября 2023 года</w:t>
      </w:r>
    </w:p>
    <w:p w:rsidR="008D1FC6" w:rsidRPr="00780CCE" w:rsidRDefault="00835F6F" w:rsidP="00835F6F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92</w:t>
      </w:r>
    </w:p>
    <w:sectPr w:rsidR="008D1FC6" w:rsidRPr="00780CCE" w:rsidSect="008D1FC6">
      <w:headerReference w:type="default" r:id="rId10"/>
      <w:pgSz w:w="11900" w:h="16840"/>
      <w:pgMar w:top="1134" w:right="851" w:bottom="1134" w:left="1985" w:header="771" w:footer="765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A55" w:rsidRDefault="00177A55">
      <w:r>
        <w:separator/>
      </w:r>
    </w:p>
  </w:endnote>
  <w:endnote w:type="continuationSeparator" w:id="0">
    <w:p w:rsidR="00177A55" w:rsidRDefault="0017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A55" w:rsidRDefault="00177A55"/>
  </w:footnote>
  <w:footnote w:type="continuationSeparator" w:id="0">
    <w:p w:rsidR="00177A55" w:rsidRDefault="00177A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438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77A55" w:rsidRPr="008D1FC6" w:rsidRDefault="00177A55">
        <w:pPr>
          <w:pStyle w:val="a6"/>
          <w:jc w:val="center"/>
          <w:rPr>
            <w:rFonts w:ascii="Times New Roman" w:hAnsi="Times New Roman" w:cs="Times New Roman"/>
          </w:rPr>
        </w:pPr>
        <w:r w:rsidRPr="008D1FC6">
          <w:rPr>
            <w:rFonts w:ascii="Times New Roman" w:hAnsi="Times New Roman" w:cs="Times New Roman"/>
          </w:rPr>
          <w:fldChar w:fldCharType="begin"/>
        </w:r>
        <w:r w:rsidRPr="008D1FC6">
          <w:rPr>
            <w:rFonts w:ascii="Times New Roman" w:hAnsi="Times New Roman" w:cs="Times New Roman"/>
          </w:rPr>
          <w:instrText>PAGE   \* MERGEFORMAT</w:instrText>
        </w:r>
        <w:r w:rsidRPr="008D1FC6">
          <w:rPr>
            <w:rFonts w:ascii="Times New Roman" w:hAnsi="Times New Roman" w:cs="Times New Roman"/>
          </w:rPr>
          <w:fldChar w:fldCharType="separate"/>
        </w:r>
        <w:r w:rsidR="000E7AE1">
          <w:rPr>
            <w:rFonts w:ascii="Times New Roman" w:hAnsi="Times New Roman" w:cs="Times New Roman"/>
            <w:noProof/>
          </w:rPr>
          <w:t>3</w:t>
        </w:r>
        <w:r w:rsidRPr="008D1FC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B1D89"/>
    <w:multiLevelType w:val="multilevel"/>
    <w:tmpl w:val="6FF0C5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713537"/>
    <w:multiLevelType w:val="hybridMultilevel"/>
    <w:tmpl w:val="69848C36"/>
    <w:lvl w:ilvl="0" w:tplc="66C61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7E2870"/>
    <w:multiLevelType w:val="multilevel"/>
    <w:tmpl w:val="1E7AA6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D16C4"/>
    <w:rsid w:val="00073A50"/>
    <w:rsid w:val="000E7AE1"/>
    <w:rsid w:val="00177A55"/>
    <w:rsid w:val="001B1BEA"/>
    <w:rsid w:val="00202BF1"/>
    <w:rsid w:val="0021351D"/>
    <w:rsid w:val="002871B9"/>
    <w:rsid w:val="003643FB"/>
    <w:rsid w:val="00365F72"/>
    <w:rsid w:val="003826AB"/>
    <w:rsid w:val="003A45F2"/>
    <w:rsid w:val="003C4D3E"/>
    <w:rsid w:val="00432A9D"/>
    <w:rsid w:val="004B3DA7"/>
    <w:rsid w:val="0051053A"/>
    <w:rsid w:val="00516DCA"/>
    <w:rsid w:val="005302AB"/>
    <w:rsid w:val="00576972"/>
    <w:rsid w:val="00622493"/>
    <w:rsid w:val="00632AF1"/>
    <w:rsid w:val="006601B3"/>
    <w:rsid w:val="00687FF6"/>
    <w:rsid w:val="006E4505"/>
    <w:rsid w:val="0072316E"/>
    <w:rsid w:val="007633C5"/>
    <w:rsid w:val="00780CCE"/>
    <w:rsid w:val="00780D2F"/>
    <w:rsid w:val="007916A5"/>
    <w:rsid w:val="007A08CD"/>
    <w:rsid w:val="007A520D"/>
    <w:rsid w:val="00820049"/>
    <w:rsid w:val="00827D83"/>
    <w:rsid w:val="00835F6F"/>
    <w:rsid w:val="008D1FC6"/>
    <w:rsid w:val="00936FFA"/>
    <w:rsid w:val="0098611B"/>
    <w:rsid w:val="00990936"/>
    <w:rsid w:val="009A3DEA"/>
    <w:rsid w:val="009C32FD"/>
    <w:rsid w:val="00A378A6"/>
    <w:rsid w:val="00A46C9C"/>
    <w:rsid w:val="00AE6110"/>
    <w:rsid w:val="00B84BBD"/>
    <w:rsid w:val="00B862DC"/>
    <w:rsid w:val="00BC4836"/>
    <w:rsid w:val="00C972F7"/>
    <w:rsid w:val="00CB1A65"/>
    <w:rsid w:val="00CF6EC1"/>
    <w:rsid w:val="00D20104"/>
    <w:rsid w:val="00D34951"/>
    <w:rsid w:val="00DB2BE2"/>
    <w:rsid w:val="00E45DFE"/>
    <w:rsid w:val="00EB3952"/>
    <w:rsid w:val="00EB4DD3"/>
    <w:rsid w:val="00ED16C4"/>
    <w:rsid w:val="00F13A6B"/>
    <w:rsid w:val="00F4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after="18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180" w:line="259" w:lineRule="auto"/>
      <w:ind w:firstLine="52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D1F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FC6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1F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1FC6"/>
    <w:rPr>
      <w:color w:val="000000"/>
    </w:rPr>
  </w:style>
  <w:style w:type="paragraph" w:styleId="a8">
    <w:name w:val="footer"/>
    <w:basedOn w:val="a"/>
    <w:link w:val="a9"/>
    <w:uiPriority w:val="99"/>
    <w:unhideWhenUsed/>
    <w:rsid w:val="008D1F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1FC6"/>
    <w:rPr>
      <w:color w:val="000000"/>
    </w:rPr>
  </w:style>
  <w:style w:type="paragraph" w:styleId="aa">
    <w:name w:val="List Paragraph"/>
    <w:basedOn w:val="a"/>
    <w:uiPriority w:val="34"/>
    <w:qFormat/>
    <w:rsid w:val="00EB4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after="18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180" w:line="259" w:lineRule="auto"/>
      <w:ind w:firstLine="52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D1F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FC6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1F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1FC6"/>
    <w:rPr>
      <w:color w:val="000000"/>
    </w:rPr>
  </w:style>
  <w:style w:type="paragraph" w:styleId="a8">
    <w:name w:val="footer"/>
    <w:basedOn w:val="a"/>
    <w:link w:val="a9"/>
    <w:uiPriority w:val="99"/>
    <w:unhideWhenUsed/>
    <w:rsid w:val="008D1F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1FC6"/>
    <w:rPr>
      <w:color w:val="000000"/>
    </w:rPr>
  </w:style>
  <w:style w:type="paragraph" w:styleId="aa">
    <w:name w:val="List Paragraph"/>
    <w:basedOn w:val="a"/>
    <w:uiPriority w:val="34"/>
    <w:qFormat/>
    <w:rsid w:val="00EB4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D86D6-CAE4-46AA-8159-07FEFEC3A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Ольга Валерьевна</dc:creator>
  <cp:lastModifiedBy>Светлана Митрофанова</cp:lastModifiedBy>
  <cp:revision>6</cp:revision>
  <cp:lastPrinted>2023-11-30T12:48:00Z</cp:lastPrinted>
  <dcterms:created xsi:type="dcterms:W3CDTF">2023-11-27T12:30:00Z</dcterms:created>
  <dcterms:modified xsi:type="dcterms:W3CDTF">2023-11-30T12:48:00Z</dcterms:modified>
</cp:coreProperties>
</file>